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04DD1" w:rsidRDefault="00904DD1">
      <w:pPr>
        <w:spacing w:after="120" w:line="240" w:lineRule="auto"/>
        <w:jc w:val="both"/>
        <w:rPr>
          <w:rFonts w:ascii="Arial" w:eastAsia="Arial" w:hAnsi="Arial" w:cs="Arial"/>
          <w:b/>
          <w:sz w:val="36"/>
          <w:szCs w:val="36"/>
        </w:rPr>
      </w:pPr>
      <w:bookmarkStart w:id="0" w:name="_gjdgxs" w:colFirst="0" w:colLast="0"/>
      <w:bookmarkStart w:id="1" w:name="_GoBack"/>
      <w:bookmarkEnd w:id="0"/>
      <w:bookmarkEnd w:id="1"/>
    </w:p>
    <w:p w14:paraId="00000002" w14:textId="77777777" w:rsidR="00904DD1" w:rsidRDefault="00C37F1E">
      <w:pPr>
        <w:spacing w:after="120" w:line="240" w:lineRule="auto"/>
        <w:jc w:val="both"/>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904DD1" w:rsidRDefault="00C37F1E">
      <w:pPr>
        <w:tabs>
          <w:tab w:val="left" w:pos="1134"/>
        </w:tabs>
        <w:spacing w:before="120" w:after="120" w:line="240" w:lineRule="auto"/>
        <w:ind w:left="567" w:hanging="567"/>
        <w:jc w:val="both"/>
      </w:pPr>
      <w:bookmarkStart w:id="2" w:name="_30j0zll" w:colFirst="0" w:colLast="0"/>
      <w:bookmarkEnd w:id="2"/>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904DD1" w:rsidRDefault="00904DD1">
      <w:pPr>
        <w:tabs>
          <w:tab w:val="left" w:pos="1134"/>
        </w:tabs>
        <w:spacing w:before="120" w:after="120" w:line="240" w:lineRule="auto"/>
        <w:ind w:left="567" w:hanging="567"/>
        <w:jc w:val="both"/>
        <w:rPr>
          <w:rFonts w:ascii="Arial" w:eastAsia="Arial" w:hAnsi="Arial" w:cs="Arial"/>
          <w:color w:val="000000"/>
          <w:sz w:val="24"/>
          <w:szCs w:val="24"/>
        </w:rPr>
      </w:pPr>
    </w:p>
    <w:p w14:paraId="00000005" w14:textId="77777777" w:rsidR="00904DD1" w:rsidRDefault="00C37F1E">
      <w:pP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904DD1" w:rsidRDefault="00904DD1">
      <w:pPr>
        <w:tabs>
          <w:tab w:val="left" w:pos="1134"/>
        </w:tabs>
        <w:spacing w:before="120" w:after="120" w:line="240" w:lineRule="auto"/>
        <w:ind w:left="567" w:hanging="567"/>
        <w:jc w:val="both"/>
        <w:rPr>
          <w:rFonts w:ascii="Arial" w:eastAsia="Arial" w:hAnsi="Arial" w:cs="Arial"/>
          <w:color w:val="000000"/>
          <w:sz w:val="24"/>
          <w:szCs w:val="24"/>
        </w:rPr>
      </w:pPr>
    </w:p>
    <w:p w14:paraId="00000007" w14:textId="77777777" w:rsidR="00904DD1" w:rsidRDefault="00C37F1E">
      <w:pP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904DD1" w:rsidRDefault="00904DD1">
      <w:pPr>
        <w:tabs>
          <w:tab w:val="left" w:pos="1134"/>
        </w:tabs>
        <w:spacing w:before="120" w:after="120" w:line="240" w:lineRule="auto"/>
        <w:ind w:left="567" w:hanging="567"/>
        <w:jc w:val="both"/>
        <w:rPr>
          <w:rFonts w:ascii="Arial" w:eastAsia="Arial" w:hAnsi="Arial" w:cs="Arial"/>
          <w:color w:val="000000"/>
          <w:sz w:val="24"/>
          <w:szCs w:val="24"/>
        </w:rPr>
      </w:pPr>
    </w:p>
    <w:p w14:paraId="00000009" w14:textId="77777777" w:rsidR="00904DD1" w:rsidRDefault="00C37F1E">
      <w:pPr>
        <w:keepNext/>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904DD1" w:rsidRDefault="00904DD1">
      <w:pPr>
        <w:keepNext/>
        <w:tabs>
          <w:tab w:val="left" w:pos="1134"/>
        </w:tabs>
        <w:spacing w:before="120" w:after="120" w:line="240" w:lineRule="auto"/>
        <w:ind w:left="567" w:hanging="567"/>
        <w:jc w:val="both"/>
        <w:rPr>
          <w:rFonts w:ascii="Arial" w:eastAsia="Arial" w:hAnsi="Arial" w:cs="Arial"/>
          <w:color w:val="000000"/>
          <w:sz w:val="24"/>
          <w:szCs w:val="24"/>
        </w:rPr>
      </w:pPr>
    </w:p>
    <w:p w14:paraId="0000000B"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w:t>
      </w:r>
      <w:r>
        <w:rPr>
          <w:rFonts w:ascii="Arial" w:eastAsia="Arial" w:hAnsi="Arial" w:cs="Arial"/>
          <w:color w:val="000000"/>
          <w:sz w:val="24"/>
          <w:szCs w:val="24"/>
        </w:rPr>
        <w:t>moval or replacement (not to be unreasonably withheld or delayed);</w:t>
      </w:r>
    </w:p>
    <w:p w14:paraId="0000000C"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w:t>
      </w:r>
      <w:r>
        <w:rPr>
          <w:rFonts w:ascii="Arial" w:eastAsia="Arial" w:hAnsi="Arial" w:cs="Arial"/>
          <w:color w:val="000000"/>
          <w:sz w:val="24"/>
          <w:szCs w:val="24"/>
        </w:rPr>
        <w:t>r is terminated for material breach of contract by the employee.</w:t>
      </w:r>
    </w:p>
    <w:p w14:paraId="0000000E" w14:textId="77777777" w:rsidR="00904DD1" w:rsidRDefault="00904DD1">
      <w:pPr>
        <w:tabs>
          <w:tab w:val="left" w:pos="1985"/>
        </w:tabs>
        <w:spacing w:before="120" w:after="120" w:line="240" w:lineRule="auto"/>
        <w:ind w:left="1418" w:hanging="851"/>
        <w:jc w:val="both"/>
        <w:rPr>
          <w:rFonts w:ascii="Arial" w:eastAsia="Arial" w:hAnsi="Arial" w:cs="Arial"/>
          <w:color w:val="000000"/>
          <w:sz w:val="24"/>
          <w:szCs w:val="24"/>
        </w:rPr>
      </w:pPr>
    </w:p>
    <w:p w14:paraId="0000000F" w14:textId="77777777" w:rsidR="00904DD1" w:rsidRDefault="00C37F1E">
      <w:pPr>
        <w:keepNext/>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w:t>
      </w:r>
      <w:r>
        <w:rPr>
          <w:rFonts w:ascii="Arial" w:eastAsia="Arial" w:hAnsi="Arial" w:cs="Arial"/>
          <w:color w:val="000000"/>
          <w:sz w:val="24"/>
          <w:szCs w:val="24"/>
        </w:rPr>
        <w:t xml:space="preserve">hall ensure appropriate temporary cover for that Key Role); </w:t>
      </w:r>
    </w:p>
    <w:p w14:paraId="00000011"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w:t>
      </w:r>
      <w:r>
        <w:rPr>
          <w:rFonts w:ascii="Arial" w:eastAsia="Arial" w:hAnsi="Arial" w:cs="Arial"/>
          <w:color w:val="000000"/>
          <w:sz w:val="24"/>
          <w:szCs w:val="24"/>
        </w:rPr>
        <w:t xml:space="preserve"> Key Staff and, except in the cases of death, unexpected ill health or a material breach of the Key Staff’s employment contract, this will mean at least three (3) Months’ notice;</w:t>
      </w:r>
    </w:p>
    <w:p w14:paraId="00000013"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w:t>
      </w:r>
      <w:r>
        <w:rPr>
          <w:rFonts w:ascii="Arial" w:eastAsia="Arial" w:hAnsi="Arial" w:cs="Arial"/>
          <w:color w:val="000000"/>
          <w:sz w:val="24"/>
          <w:szCs w:val="24"/>
        </w:rPr>
        <w:t>dequate periods during which incoming and outgoing staff work together to transfer responsibilities and ensure that such change does not have an adverse impact on the provision of the Deliverables; and</w:t>
      </w:r>
    </w:p>
    <w:p w14:paraId="00000014" w14:textId="77777777" w:rsidR="00904DD1" w:rsidRDefault="00C37F1E">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w:t>
      </w:r>
      <w:r>
        <w:rPr>
          <w:rFonts w:ascii="Arial" w:eastAsia="Arial" w:hAnsi="Arial" w:cs="Arial"/>
          <w:color w:val="000000"/>
          <w:sz w:val="24"/>
          <w:szCs w:val="24"/>
        </w:rPr>
        <w:t xml:space="preserve">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904DD1" w:rsidRDefault="00904DD1">
      <w:pPr>
        <w:tabs>
          <w:tab w:val="left" w:pos="1985"/>
        </w:tabs>
        <w:spacing w:before="120" w:after="120" w:line="240" w:lineRule="auto"/>
        <w:ind w:left="1985" w:hanging="851"/>
        <w:jc w:val="both"/>
        <w:rPr>
          <w:rFonts w:ascii="Arial" w:eastAsia="Arial" w:hAnsi="Arial" w:cs="Arial"/>
          <w:color w:val="000000"/>
          <w:sz w:val="24"/>
          <w:szCs w:val="24"/>
        </w:rPr>
      </w:pPr>
    </w:p>
    <w:p w14:paraId="00000016" w14:textId="77777777" w:rsidR="00904DD1" w:rsidRDefault="00C37F1E">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14:paraId="00000017" w14:textId="77777777" w:rsidR="00904DD1" w:rsidRDefault="00904DD1">
      <w:pPr>
        <w:jc w:val="both"/>
      </w:pPr>
    </w:p>
    <w:sectPr w:rsidR="00904DD1">
      <w:headerReference w:type="default" r:id="rId6"/>
      <w:footerReference w:type="default" r:id="rId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076A2" w14:textId="77777777" w:rsidR="00C37F1E" w:rsidRDefault="00C37F1E">
      <w:pPr>
        <w:spacing w:after="0" w:line="240" w:lineRule="auto"/>
      </w:pPr>
      <w:r>
        <w:separator/>
      </w:r>
    </w:p>
  </w:endnote>
  <w:endnote w:type="continuationSeparator" w:id="0">
    <w:p w14:paraId="02A4893A" w14:textId="77777777" w:rsidR="00C37F1E" w:rsidRDefault="00C37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904DD1" w:rsidRDefault="00904DD1">
    <w:pPr>
      <w:tabs>
        <w:tab w:val="center" w:pos="4513"/>
        <w:tab w:val="right" w:pos="9026"/>
      </w:tabs>
      <w:spacing w:after="0" w:line="240" w:lineRule="auto"/>
      <w:rPr>
        <w:rFonts w:ascii="Arial" w:eastAsia="Arial" w:hAnsi="Arial" w:cs="Arial"/>
        <w:color w:val="000000"/>
        <w:sz w:val="20"/>
        <w:szCs w:val="20"/>
      </w:rPr>
    </w:pPr>
  </w:p>
  <w:p w14:paraId="0000001D" w14:textId="77777777" w:rsidR="00904DD1" w:rsidRDefault="00C37F1E">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RM6168 Estate Management Services</w:t>
    </w:r>
  </w:p>
  <w:p w14:paraId="0000001E" w14:textId="55AB5327" w:rsidR="00904DD1" w:rsidRDefault="00C37F1E">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PAGE</w:instrText>
    </w:r>
    <w:r w:rsidR="001B598C">
      <w:fldChar w:fldCharType="separate"/>
    </w:r>
    <w:r w:rsidR="001B598C">
      <w:rPr>
        <w:noProof/>
      </w:rPr>
      <w:t>2</w:t>
    </w:r>
    <w:r>
      <w:fldChar w:fldCharType="end"/>
    </w:r>
  </w:p>
  <w:p w14:paraId="0000001F" w14:textId="77777777" w:rsidR="00904DD1" w:rsidRDefault="00C37F1E">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AF559" w14:textId="77777777" w:rsidR="00C37F1E" w:rsidRDefault="00C37F1E">
      <w:pPr>
        <w:spacing w:after="0" w:line="240" w:lineRule="auto"/>
      </w:pPr>
      <w:r>
        <w:separator/>
      </w:r>
    </w:p>
  </w:footnote>
  <w:footnote w:type="continuationSeparator" w:id="0">
    <w:p w14:paraId="4C25E81A" w14:textId="77777777" w:rsidR="00C37F1E" w:rsidRDefault="00C37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904DD1" w:rsidRDefault="00C37F1E">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904DD1" w:rsidRDefault="00C37F1E">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Pr>
        <w:rFonts w:ascii="Arial" w:eastAsia="Arial" w:hAnsi="Arial" w:cs="Arial"/>
        <w:sz w:val="20"/>
        <w:szCs w:val="20"/>
      </w:rPr>
      <w:t xml:space="preserve">CCBO21A04 </w:t>
    </w:r>
  </w:p>
  <w:p w14:paraId="0000001A" w14:textId="77777777" w:rsidR="00904DD1" w:rsidRDefault="00C37F1E">
    <w:pPr>
      <w:tabs>
        <w:tab w:val="center" w:pos="4513"/>
        <w:tab w:val="left" w:pos="5244"/>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22</w:t>
    </w:r>
  </w:p>
  <w:p w14:paraId="0000001B" w14:textId="77777777" w:rsidR="00904DD1" w:rsidRDefault="00904DD1">
    <w:pPr>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D1"/>
    <w:rsid w:val="001B598C"/>
    <w:rsid w:val="00904DD1"/>
    <w:rsid w:val="00C37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ECCAE2-4AA6-4ADD-BB9E-D5249F965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line="240" w:lineRule="auto"/>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2022-07-18T11:08:00Z</dcterms:created>
  <dcterms:modified xsi:type="dcterms:W3CDTF">2022-07-18T11:08:00Z</dcterms:modified>
</cp:coreProperties>
</file>